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颍上</w:t>
      </w:r>
      <w:r>
        <w:rPr>
          <w:rFonts w:hint="eastAsia" w:ascii="宋体" w:hAnsi="宋体" w:eastAsia="方正小标宋简体"/>
          <w:kern w:val="0"/>
          <w:sz w:val="44"/>
          <w:szCs w:val="44"/>
        </w:rPr>
        <w:t>皖能环保</w:t>
      </w: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电力</w:t>
      </w:r>
      <w:r>
        <w:rPr>
          <w:rFonts w:hint="eastAsia" w:ascii="宋体" w:hAnsi="宋体" w:eastAsia="方正小标宋简体"/>
          <w:kern w:val="0"/>
          <w:sz w:val="44"/>
          <w:szCs w:val="44"/>
        </w:rPr>
        <w:t>有限公司信息公开管理办法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eastAsia="zh-CN"/>
        </w:rPr>
        <w:t>颍上</w:t>
      </w:r>
      <w:r>
        <w:rPr>
          <w:rFonts w:hint="eastAsia" w:ascii="仿宋" w:hAnsi="仿宋" w:eastAsia="仿宋"/>
          <w:sz w:val="32"/>
          <w:szCs w:val="32"/>
        </w:rPr>
        <w:t>皖能环保</w:t>
      </w:r>
      <w:r>
        <w:rPr>
          <w:rFonts w:hint="eastAsia" w:ascii="仿宋" w:hAnsi="仿宋" w:eastAsia="仿宋"/>
          <w:sz w:val="32"/>
          <w:szCs w:val="32"/>
          <w:lang w:eastAsia="zh-CN"/>
        </w:rPr>
        <w:t>电力</w:t>
      </w:r>
      <w:r>
        <w:rPr>
          <w:rFonts w:hint="eastAsia" w:ascii="仿宋" w:hAnsi="仿宋" w:eastAsia="仿宋"/>
          <w:sz w:val="32"/>
          <w:szCs w:val="32"/>
        </w:rPr>
        <w:t>有限公司</w:t>
      </w:r>
      <w:r>
        <w:rPr>
          <w:rFonts w:ascii="仿宋" w:hAnsi="仿宋" w:eastAsia="仿宋"/>
          <w:sz w:val="32"/>
          <w:szCs w:val="32"/>
        </w:rPr>
        <w:t>（以下简称“公司”）信息公开工作，提高公司工作透明度，主动接受社会监督，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《安徽</w:t>
      </w:r>
      <w:r>
        <w:rPr>
          <w:rFonts w:hint="eastAsia" w:ascii="仿宋" w:hAnsi="仿宋" w:eastAsia="仿宋"/>
          <w:sz w:val="32"/>
          <w:szCs w:val="32"/>
          <w:lang w:eastAsia="zh-CN"/>
        </w:rPr>
        <w:t>皖能环保发电</w:t>
      </w:r>
      <w:r>
        <w:rPr>
          <w:rFonts w:hint="eastAsia" w:ascii="仿宋" w:hAnsi="仿宋" w:eastAsia="仿宋"/>
          <w:sz w:val="32"/>
          <w:szCs w:val="32"/>
        </w:rPr>
        <w:t>有限公司信息公开管理办法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，结合公司实际，特制定本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 </w:t>
      </w:r>
      <w:r>
        <w:rPr>
          <w:rFonts w:ascii="仿宋" w:hAnsi="仿宋" w:eastAsia="仿宋"/>
          <w:sz w:val="32"/>
          <w:szCs w:val="32"/>
        </w:rPr>
        <w:t>公司针对不同的信息选择适合的公开方式，包括</w:t>
      </w:r>
      <w:r>
        <w:rPr>
          <w:rFonts w:hint="eastAsia" w:ascii="仿宋" w:hAnsi="仿宋" w:eastAsia="仿宋"/>
          <w:sz w:val="32"/>
          <w:szCs w:val="32"/>
          <w:lang w:eastAsia="zh-CN"/>
        </w:rPr>
        <w:t>环保发电公司网站、</w:t>
      </w:r>
      <w:r>
        <w:rPr>
          <w:rFonts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eastAsia="zh-CN"/>
        </w:rPr>
        <w:t>司务公开栏</w:t>
      </w:r>
      <w:r>
        <w:rPr>
          <w:rFonts w:ascii="仿宋" w:hAnsi="仿宋" w:eastAsia="仿宋"/>
          <w:sz w:val="32"/>
          <w:szCs w:val="32"/>
        </w:rPr>
        <w:t>等。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公司</w:t>
      </w:r>
      <w:r>
        <w:rPr>
          <w:rFonts w:hint="eastAsia" w:ascii="仿宋" w:hAnsi="仿宋" w:eastAsia="仿宋"/>
          <w:sz w:val="32"/>
          <w:szCs w:val="32"/>
          <w:lang w:eastAsia="zh-CN"/>
        </w:rPr>
        <w:t>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ascii="仿宋" w:hAnsi="仿宋" w:eastAsia="仿宋"/>
          <w:sz w:val="32"/>
          <w:szCs w:val="32"/>
        </w:rPr>
        <w:t>各部</w:t>
      </w:r>
      <w:r>
        <w:rPr>
          <w:rFonts w:hint="eastAsia" w:ascii="仿宋" w:hAnsi="仿宋" w:eastAsia="仿宋"/>
          <w:sz w:val="32"/>
          <w:szCs w:val="32"/>
        </w:rPr>
        <w:t>（中心</w:t>
      </w:r>
      <w:r>
        <w:rPr>
          <w:rFonts w:hint="eastAsia" w:ascii="仿宋" w:hAnsi="仿宋" w:eastAsia="仿宋"/>
          <w:sz w:val="32"/>
          <w:szCs w:val="32"/>
          <w:lang w:eastAsia="zh-CN"/>
        </w:rPr>
        <w:t>、办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（四）严格责任。公司各部</w:t>
      </w:r>
      <w:r>
        <w:rPr>
          <w:rFonts w:hint="eastAsia" w:ascii="仿宋" w:hAnsi="仿宋" w:eastAsia="仿宋"/>
          <w:sz w:val="32"/>
          <w:szCs w:val="32"/>
        </w:rPr>
        <w:t>（中心</w:t>
      </w:r>
      <w:r>
        <w:rPr>
          <w:rFonts w:hint="eastAsia" w:ascii="仿宋" w:hAnsi="仿宋" w:eastAsia="仿宋"/>
          <w:sz w:val="32"/>
          <w:szCs w:val="32"/>
          <w:lang w:eastAsia="zh-CN"/>
        </w:rPr>
        <w:t>、办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信息公开内容由各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部（中心、办）</w:t>
      </w:r>
      <w:r>
        <w:rPr>
          <w:rFonts w:ascii="仿宋" w:hAnsi="仿宋" w:eastAsia="仿宋"/>
          <w:sz w:val="32"/>
          <w:szCs w:val="32"/>
        </w:rPr>
        <w:t>提供素材，经分管领导和公司主要领导审批后，由</w:t>
      </w:r>
      <w:r>
        <w:rPr>
          <w:rFonts w:hint="eastAsia" w:ascii="仿宋" w:hAnsi="仿宋" w:eastAsia="仿宋"/>
          <w:sz w:val="32"/>
          <w:szCs w:val="32"/>
          <w:lang w:eastAsia="zh-CN"/>
        </w:rPr>
        <w:t>部门选择适合的方式进行公开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（三）公司认定的可能对他人隐私和名誉构成侵害、对相关人员合法权益造成损害、对企业及社会的正常秩序带来影响的信息。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需采用环保发电公司门户网站形式公开的信息，按照《安徽皖能环保发电有限公司宣传报道工作管理办法》执行。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同意，提交公司主要领导审批后方可公开。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>公司在公开信息前，应当依照《中华人民共和国保守国家秘密法》以及其他法律、法规的规定，对拟公开信息进行保密审查，对信息不能确定是否涉密时，应当报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ascii="仿宋" w:hAnsi="仿宋" w:eastAsia="仿宋"/>
          <w:sz w:val="32"/>
          <w:szCs w:val="32"/>
        </w:rPr>
        <w:t>保密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工作领导小组确定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ascii="仿宋" w:hAnsi="仿宋" w:eastAsia="仿宋"/>
          <w:sz w:val="32"/>
          <w:szCs w:val="32"/>
        </w:rPr>
        <w:t>公司保密委员会负责指导各部</w:t>
      </w:r>
      <w:r>
        <w:rPr>
          <w:rFonts w:hint="eastAsia" w:ascii="仿宋" w:hAnsi="仿宋" w:eastAsia="仿宋"/>
          <w:sz w:val="32"/>
          <w:szCs w:val="32"/>
        </w:rPr>
        <w:t>（中心</w:t>
      </w:r>
      <w:r>
        <w:rPr>
          <w:rFonts w:hint="eastAsia" w:ascii="仿宋" w:hAnsi="仿宋" w:eastAsia="仿宋"/>
          <w:sz w:val="32"/>
          <w:szCs w:val="32"/>
          <w:lang w:eastAsia="zh-CN"/>
        </w:rPr>
        <w:t>、办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ascii="仿宋" w:hAnsi="仿宋" w:eastAsia="仿宋"/>
          <w:sz w:val="32"/>
          <w:szCs w:val="32"/>
        </w:rPr>
        <w:t>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本办法由公司</w:t>
      </w:r>
      <w:r>
        <w:rPr>
          <w:rFonts w:hint="eastAsia" w:ascii="仿宋" w:hAnsi="仿宋" w:eastAsia="仿宋"/>
          <w:sz w:val="32"/>
          <w:szCs w:val="32"/>
          <w:lang w:eastAsia="zh-CN"/>
        </w:rPr>
        <w:t>总经理工作部</w:t>
      </w:r>
      <w:r>
        <w:rPr>
          <w:rFonts w:hint="eastAsia" w:ascii="仿宋" w:hAnsi="仿宋" w:eastAsia="仿宋"/>
          <w:sz w:val="32"/>
          <w:szCs w:val="32"/>
        </w:rPr>
        <w:t>负责解释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trackRevisions w:val="1"/>
  <w:documentProtection w:edit="forms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10.10.18.37/seeyon/officeservlet"/>
  </w:docVars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4F17891"/>
    <w:rsid w:val="09B5630B"/>
    <w:rsid w:val="0A8A2498"/>
    <w:rsid w:val="0E802627"/>
    <w:rsid w:val="0EAF6971"/>
    <w:rsid w:val="0EC11709"/>
    <w:rsid w:val="0F931DEF"/>
    <w:rsid w:val="131D623D"/>
    <w:rsid w:val="13785478"/>
    <w:rsid w:val="138D23A3"/>
    <w:rsid w:val="184B525C"/>
    <w:rsid w:val="1D187454"/>
    <w:rsid w:val="1E7948A6"/>
    <w:rsid w:val="236C49D9"/>
    <w:rsid w:val="285D3C50"/>
    <w:rsid w:val="2D2C202A"/>
    <w:rsid w:val="2DAD2DB1"/>
    <w:rsid w:val="2E2C34A7"/>
    <w:rsid w:val="2F5573EB"/>
    <w:rsid w:val="2FF10740"/>
    <w:rsid w:val="30127312"/>
    <w:rsid w:val="307A633A"/>
    <w:rsid w:val="30F85AFE"/>
    <w:rsid w:val="31BB65DE"/>
    <w:rsid w:val="33734F42"/>
    <w:rsid w:val="35941FDE"/>
    <w:rsid w:val="37354CB3"/>
    <w:rsid w:val="38B23CA4"/>
    <w:rsid w:val="3C3814A4"/>
    <w:rsid w:val="3C681D8A"/>
    <w:rsid w:val="3D3504AB"/>
    <w:rsid w:val="41C55588"/>
    <w:rsid w:val="43FB1735"/>
    <w:rsid w:val="4426566F"/>
    <w:rsid w:val="447640EE"/>
    <w:rsid w:val="46CC73B9"/>
    <w:rsid w:val="498D56B8"/>
    <w:rsid w:val="4D526C76"/>
    <w:rsid w:val="4FD31A5D"/>
    <w:rsid w:val="537B225A"/>
    <w:rsid w:val="53C06C31"/>
    <w:rsid w:val="53FC6A34"/>
    <w:rsid w:val="5975743C"/>
    <w:rsid w:val="5A401E1F"/>
    <w:rsid w:val="5BE60B0F"/>
    <w:rsid w:val="5C1D4626"/>
    <w:rsid w:val="5CCC5D53"/>
    <w:rsid w:val="5D017965"/>
    <w:rsid w:val="5FCF7368"/>
    <w:rsid w:val="60506600"/>
    <w:rsid w:val="669D61F0"/>
    <w:rsid w:val="69F07298"/>
    <w:rsid w:val="6B1441F9"/>
    <w:rsid w:val="700C2451"/>
    <w:rsid w:val="76854D0B"/>
    <w:rsid w:val="77936AFB"/>
    <w:rsid w:val="789D1EC3"/>
    <w:rsid w:val="7FB34A12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195</Words>
  <Characters>1116</Characters>
  <Lines>9</Lines>
  <Paragraphs>2</Paragraphs>
  <TotalTime>2</TotalTime>
  <ScaleCrop>false</ScaleCrop>
  <LinksUpToDate>false</LinksUpToDate>
  <CharactersWithSpaces>1309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孙笑雅</cp:lastModifiedBy>
  <dcterms:modified xsi:type="dcterms:W3CDTF">2022-11-07T08:50:31Z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0CF308E326EE44448A3172007E70B6E3</vt:lpwstr>
  </property>
</Properties>
</file>