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  <w:t>阜阳皖能环保电力有限公司</w:t>
      </w: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（2022年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月制定）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 总  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第一条  </w:t>
      </w:r>
      <w:r>
        <w:rPr>
          <w:rFonts w:hint="eastAsia" w:ascii="仿宋_GB2312" w:hAnsi="仿宋_GB2312" w:eastAsia="仿宋_GB2312" w:cs="仿宋_GB2312"/>
          <w:sz w:val="32"/>
          <w:szCs w:val="32"/>
        </w:rPr>
        <w:t>为规范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阜阳皖能环保电力有限公司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（以下简称“公司”）信息公开工作，提高公司工作透明度，主动接受社会监督，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依据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《安徽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皖能环保发电</w:t>
      </w:r>
      <w:r>
        <w:rPr>
          <w:rFonts w:hint="eastAsia" w:ascii="仿宋_GB2312" w:hAnsi="仿宋_GB2312" w:eastAsia="仿宋_GB2312" w:cs="仿宋_GB2312"/>
          <w:sz w:val="32"/>
          <w:szCs w:val="32"/>
        </w:rPr>
        <w:t>有限公司信息公开管理办法》制度要求，结合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sz w:val="32"/>
          <w:szCs w:val="32"/>
        </w:rPr>
        <w:t>公司实际，特制定本办法。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第二条  </w:t>
      </w:r>
      <w:r>
        <w:rPr>
          <w:rFonts w:hint="eastAsia" w:ascii="仿宋_GB2312" w:hAnsi="仿宋_GB2312" w:eastAsia="仿宋_GB2312" w:cs="仿宋_GB2312"/>
          <w:sz w:val="32"/>
          <w:szCs w:val="32"/>
        </w:rPr>
        <w:t>公司针对不同的信息选择适合的公开方式。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第三条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总经理工作部</w:t>
      </w:r>
      <w:r>
        <w:rPr>
          <w:rFonts w:hint="eastAsia" w:ascii="仿宋_GB2312" w:hAnsi="仿宋_GB2312" w:eastAsia="仿宋_GB2312" w:cs="仿宋_GB2312"/>
          <w:sz w:val="32"/>
          <w:szCs w:val="32"/>
        </w:rPr>
        <w:t>作为信息公开的牵头部门，负责制订管理制度及日常工作；公司各部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门</w:t>
      </w:r>
      <w:r>
        <w:rPr>
          <w:rFonts w:hint="eastAsia" w:ascii="仿宋_GB2312" w:hAnsi="仿宋_GB2312" w:eastAsia="仿宋_GB2312" w:cs="仿宋_GB2312"/>
          <w:sz w:val="32"/>
          <w:szCs w:val="32"/>
        </w:rPr>
        <w:t>依据本制度，在职责范围内做好信息公开工作。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spacing w:line="58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第四条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信息公开坚持依法合规、真实准确、及时公开并严格责任的原则。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（三）及时公开。应当公开的信息应采取适当方式及时公开，不得隐瞒、拖延或不公开。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（四）严格责任。公司相关部门按照“谁形成谁公开，谁公开谁负责”的原则，对提供的公开信息负责。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 信息公开的内容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第五条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信息公开的内容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（一）企业信息：主要包括企业简介、组织架构、高管人员、工商注册登记等企业基本信息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（二）经济信息：主要包括企业年度主要财务经营情况、年度国有资本保值增值情况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（三）“三重一大”事项：主要包括重大决策事项、重要干部任免、重大项目投资安排及大额资金运作等情况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（四）扶贫帮困等企业履行社会责任情况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（五）企业党建情况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（六）有关部门依法要求公开的监督检查问题整改情况、重大突发事件事态发展和应急处置情况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bookmarkStart w:id="1" w:name="_GoBack"/>
      <w:bookmarkEnd w:id="1"/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（七）其他依照法律法规规定应当主动公开的信息。 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信息公开内容由各相关主办部门提供素材，经分管领导审批后，交由总经理工作部或党群人事部进行发布。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 xml:space="preserve">第六条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不予公开的信息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（一）涉及国家秘密的信息，涉及商业秘密、个人隐私的信息。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（二）公开后可能会影响检查、调查取证、审议等执法活动的信息。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（三）公司认定的可能对他人隐私和名誉构成侵害、对相关人员合法权益造成损害、对企业及社会的正常秩序带来影响的信息。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（四）其他法律、行政法规规定不予公开的信息。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 审批流程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 xml:space="preserve">第七条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需采用环保发电公司门户网站形式公开的信息，按照《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阜阳皖能环保电力有限公司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宣传报道工作管理办法》执行。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 xml:space="preserve">第八条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需采用其他形式公开的信息，经相关部门负责人、</w:t>
      </w:r>
      <w:r>
        <w:rPr>
          <w:rFonts w:hint="eastAsia" w:ascii="仿宋_GB2312" w:hAnsi="仿宋_GB2312" w:eastAsia="仿宋_GB2312" w:cs="仿宋_GB2312"/>
          <w:sz w:val="32"/>
          <w:szCs w:val="32"/>
        </w:rPr>
        <w:t>分管领导审核同意，提交公司主要领导审批后方可公开。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 保密审查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第九条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公司在公开信息前，应当依照《中华人民共和国保守国家秘密法》以及其他法律、法规的规定，对拟公开信息进行保密审查，对信息不能确定是否涉密时，应当报公司保密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工作领导小组</w:t>
      </w:r>
      <w:r>
        <w:rPr>
          <w:rFonts w:hint="eastAsia" w:ascii="仿宋_GB2312" w:hAnsi="仿宋_GB2312" w:eastAsia="仿宋_GB2312" w:cs="仿宋_GB2312"/>
          <w:sz w:val="32"/>
          <w:szCs w:val="32"/>
        </w:rPr>
        <w:t>确定。</w:t>
      </w:r>
    </w:p>
    <w:p>
      <w:pPr>
        <w:spacing w:line="58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第十条  </w:t>
      </w:r>
      <w:r>
        <w:rPr>
          <w:rFonts w:hint="eastAsia" w:ascii="仿宋_GB2312" w:hAnsi="仿宋_GB2312" w:eastAsia="仿宋_GB2312" w:cs="仿宋_GB2312"/>
          <w:sz w:val="32"/>
          <w:szCs w:val="32"/>
        </w:rPr>
        <w:t>公司保密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工作领导小组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负责指导各部门对拟公开信息进行保密审查，督促检查信息公开工作中的保密责任落实情况。</w:t>
      </w:r>
    </w:p>
    <w:p>
      <w:pPr>
        <w:spacing w:line="580" w:lineRule="exact"/>
        <w:ind w:firstLine="645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 附  则</w:t>
      </w:r>
    </w:p>
    <w:p>
      <w:pPr>
        <w:spacing w:line="580" w:lineRule="exact"/>
        <w:ind w:firstLine="645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本制度由总经理工作部负责提出。</w:t>
      </w:r>
    </w:p>
    <w:p>
      <w:pPr>
        <w:pStyle w:val="3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本制度由总经理工作部负责起草。</w:t>
      </w:r>
    </w:p>
    <w:p>
      <w:pPr>
        <w:pStyle w:val="3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本制度主要起草人： 田晓杰</w:t>
      </w:r>
    </w:p>
    <w:p>
      <w:pPr>
        <w:pStyle w:val="3"/>
        <w:spacing w:line="520" w:lineRule="exact"/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审  核： 唐  建</w:t>
      </w:r>
    </w:p>
    <w:p>
      <w:pPr>
        <w:pStyle w:val="3"/>
        <w:spacing w:line="520" w:lineRule="exact"/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审  定： 唐  建</w:t>
      </w:r>
    </w:p>
    <w:p>
      <w:pPr>
        <w:pStyle w:val="3"/>
        <w:spacing w:line="520" w:lineRule="exact"/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批  准： 童晓俊</w:t>
      </w:r>
    </w:p>
    <w:p>
      <w:pPr>
        <w:pStyle w:val="3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本制度由总经理工作部负责解释。</w:t>
      </w:r>
    </w:p>
    <w:p>
      <w:pPr>
        <w:pStyle w:val="3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本制度自印发之日起执行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pStyle w:val="2"/>
      </w:pPr>
      <w:bookmarkStart w:id="0" w:name="_Toc7142"/>
    </w:p>
    <w:bookmarkEnd w:id="0"/>
    <w:p/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wOTVhYmM2YjM3MDk3MThhMDAzNmY3NjRkYTFhYWIifQ=="/>
  </w:docVars>
  <w:rsids>
    <w:rsidRoot w:val="04477B4E"/>
    <w:rsid w:val="018C62BC"/>
    <w:rsid w:val="019C229A"/>
    <w:rsid w:val="021A788C"/>
    <w:rsid w:val="039168DD"/>
    <w:rsid w:val="03B02602"/>
    <w:rsid w:val="0408378C"/>
    <w:rsid w:val="04477B4E"/>
    <w:rsid w:val="05BD0E7B"/>
    <w:rsid w:val="06436EB1"/>
    <w:rsid w:val="06F30710"/>
    <w:rsid w:val="08482CBE"/>
    <w:rsid w:val="08766AE3"/>
    <w:rsid w:val="0883227F"/>
    <w:rsid w:val="08947CB5"/>
    <w:rsid w:val="09231B11"/>
    <w:rsid w:val="0A0D6184"/>
    <w:rsid w:val="0A1A735E"/>
    <w:rsid w:val="0AC934F4"/>
    <w:rsid w:val="0AD035CB"/>
    <w:rsid w:val="0BC23C91"/>
    <w:rsid w:val="0D7210FF"/>
    <w:rsid w:val="0DEF2DA3"/>
    <w:rsid w:val="0E7A7C7F"/>
    <w:rsid w:val="0EC9024C"/>
    <w:rsid w:val="0ED51A1B"/>
    <w:rsid w:val="0EF71C96"/>
    <w:rsid w:val="0EFA3D9B"/>
    <w:rsid w:val="0F6B44E1"/>
    <w:rsid w:val="0FAE4128"/>
    <w:rsid w:val="103E726B"/>
    <w:rsid w:val="11C05D65"/>
    <w:rsid w:val="126F6883"/>
    <w:rsid w:val="12C0620F"/>
    <w:rsid w:val="131223D6"/>
    <w:rsid w:val="1355413A"/>
    <w:rsid w:val="13E6385F"/>
    <w:rsid w:val="14B0540E"/>
    <w:rsid w:val="14D700A2"/>
    <w:rsid w:val="15153DA6"/>
    <w:rsid w:val="1661132A"/>
    <w:rsid w:val="17377AA3"/>
    <w:rsid w:val="17832242"/>
    <w:rsid w:val="17FD37A9"/>
    <w:rsid w:val="19221217"/>
    <w:rsid w:val="19A8582B"/>
    <w:rsid w:val="19BC26B5"/>
    <w:rsid w:val="1A1717D1"/>
    <w:rsid w:val="1B0052C4"/>
    <w:rsid w:val="1B326532"/>
    <w:rsid w:val="1CA17B68"/>
    <w:rsid w:val="1DA77132"/>
    <w:rsid w:val="1E7F1900"/>
    <w:rsid w:val="1E9B5F35"/>
    <w:rsid w:val="1F106436"/>
    <w:rsid w:val="1F32266E"/>
    <w:rsid w:val="1F681A2A"/>
    <w:rsid w:val="20131697"/>
    <w:rsid w:val="201B39B9"/>
    <w:rsid w:val="204D195F"/>
    <w:rsid w:val="208B0403"/>
    <w:rsid w:val="20C205A3"/>
    <w:rsid w:val="21D147AF"/>
    <w:rsid w:val="224967A4"/>
    <w:rsid w:val="229F2DB3"/>
    <w:rsid w:val="22A01493"/>
    <w:rsid w:val="22DC79B6"/>
    <w:rsid w:val="24AD5422"/>
    <w:rsid w:val="25F54E23"/>
    <w:rsid w:val="26491CD1"/>
    <w:rsid w:val="27D87B0E"/>
    <w:rsid w:val="29AD3A4F"/>
    <w:rsid w:val="2A990267"/>
    <w:rsid w:val="2BB81D67"/>
    <w:rsid w:val="2BF26278"/>
    <w:rsid w:val="2C0A7551"/>
    <w:rsid w:val="2C866ACF"/>
    <w:rsid w:val="2C8A6DE2"/>
    <w:rsid w:val="2CAD0C46"/>
    <w:rsid w:val="2D2A5823"/>
    <w:rsid w:val="2D38441E"/>
    <w:rsid w:val="2EDA2216"/>
    <w:rsid w:val="30333979"/>
    <w:rsid w:val="30634001"/>
    <w:rsid w:val="30CF730B"/>
    <w:rsid w:val="31113441"/>
    <w:rsid w:val="318C15B4"/>
    <w:rsid w:val="325D0E3C"/>
    <w:rsid w:val="37011C94"/>
    <w:rsid w:val="370A6C0C"/>
    <w:rsid w:val="38AF7FB5"/>
    <w:rsid w:val="398429DD"/>
    <w:rsid w:val="39FC3686"/>
    <w:rsid w:val="3A0F1BDE"/>
    <w:rsid w:val="3B3C3A2A"/>
    <w:rsid w:val="3CB86176"/>
    <w:rsid w:val="3DA63DDF"/>
    <w:rsid w:val="3DE96929"/>
    <w:rsid w:val="3DFB1439"/>
    <w:rsid w:val="3F361243"/>
    <w:rsid w:val="3F3A7A7A"/>
    <w:rsid w:val="3FC00556"/>
    <w:rsid w:val="41214CE9"/>
    <w:rsid w:val="413E2EC3"/>
    <w:rsid w:val="41B427F2"/>
    <w:rsid w:val="41E57466"/>
    <w:rsid w:val="42B97930"/>
    <w:rsid w:val="43CE0F69"/>
    <w:rsid w:val="44C34FEA"/>
    <w:rsid w:val="45AA777A"/>
    <w:rsid w:val="465A7FFC"/>
    <w:rsid w:val="469200F4"/>
    <w:rsid w:val="47BC48BB"/>
    <w:rsid w:val="48281E43"/>
    <w:rsid w:val="48902334"/>
    <w:rsid w:val="489050C3"/>
    <w:rsid w:val="48B951C6"/>
    <w:rsid w:val="490103B1"/>
    <w:rsid w:val="492B250A"/>
    <w:rsid w:val="495547BE"/>
    <w:rsid w:val="496F3D66"/>
    <w:rsid w:val="49A02C86"/>
    <w:rsid w:val="49E33330"/>
    <w:rsid w:val="4A295B77"/>
    <w:rsid w:val="4AA2564A"/>
    <w:rsid w:val="4CC6462F"/>
    <w:rsid w:val="4D8741B2"/>
    <w:rsid w:val="4DE83184"/>
    <w:rsid w:val="4E961D3B"/>
    <w:rsid w:val="4F985FE9"/>
    <w:rsid w:val="50E95408"/>
    <w:rsid w:val="529D1272"/>
    <w:rsid w:val="52BD2316"/>
    <w:rsid w:val="52F42155"/>
    <w:rsid w:val="532569D9"/>
    <w:rsid w:val="53CF539C"/>
    <w:rsid w:val="54A21912"/>
    <w:rsid w:val="55AB74EA"/>
    <w:rsid w:val="5642663B"/>
    <w:rsid w:val="56E17BA7"/>
    <w:rsid w:val="57566FEF"/>
    <w:rsid w:val="57A16BB0"/>
    <w:rsid w:val="58AD6F62"/>
    <w:rsid w:val="5948553D"/>
    <w:rsid w:val="597B476C"/>
    <w:rsid w:val="5A190126"/>
    <w:rsid w:val="5A6072AD"/>
    <w:rsid w:val="5B0C5BD9"/>
    <w:rsid w:val="5BCD53E4"/>
    <w:rsid w:val="5BFF6CF4"/>
    <w:rsid w:val="5C5D6B4B"/>
    <w:rsid w:val="5C831C8C"/>
    <w:rsid w:val="5D2B1014"/>
    <w:rsid w:val="5DA83938"/>
    <w:rsid w:val="5F293F7B"/>
    <w:rsid w:val="5F2F31F9"/>
    <w:rsid w:val="5F3F67BB"/>
    <w:rsid w:val="5FA419C9"/>
    <w:rsid w:val="5FB57379"/>
    <w:rsid w:val="622B72BC"/>
    <w:rsid w:val="627C48F1"/>
    <w:rsid w:val="62844843"/>
    <w:rsid w:val="631D3576"/>
    <w:rsid w:val="633069C7"/>
    <w:rsid w:val="64B743CD"/>
    <w:rsid w:val="65870BFB"/>
    <w:rsid w:val="66235950"/>
    <w:rsid w:val="677F39D8"/>
    <w:rsid w:val="69342CC0"/>
    <w:rsid w:val="69FC4F4A"/>
    <w:rsid w:val="6A475629"/>
    <w:rsid w:val="6AC969FC"/>
    <w:rsid w:val="6B320F70"/>
    <w:rsid w:val="6B4B11D5"/>
    <w:rsid w:val="6B4E1419"/>
    <w:rsid w:val="6B60192C"/>
    <w:rsid w:val="6C212489"/>
    <w:rsid w:val="6D137EF7"/>
    <w:rsid w:val="6D5D01F0"/>
    <w:rsid w:val="6D7170F7"/>
    <w:rsid w:val="6DF15C3A"/>
    <w:rsid w:val="6E396DE4"/>
    <w:rsid w:val="6E984AE7"/>
    <w:rsid w:val="6F734774"/>
    <w:rsid w:val="70AE4E55"/>
    <w:rsid w:val="70E35774"/>
    <w:rsid w:val="71062C22"/>
    <w:rsid w:val="716A08C0"/>
    <w:rsid w:val="71D47260"/>
    <w:rsid w:val="72256EC1"/>
    <w:rsid w:val="725A20CA"/>
    <w:rsid w:val="727A063B"/>
    <w:rsid w:val="7281561F"/>
    <w:rsid w:val="753B6083"/>
    <w:rsid w:val="76141034"/>
    <w:rsid w:val="777C413F"/>
    <w:rsid w:val="777C5E00"/>
    <w:rsid w:val="78255AB3"/>
    <w:rsid w:val="78A54BF0"/>
    <w:rsid w:val="79371C15"/>
    <w:rsid w:val="7AE86207"/>
    <w:rsid w:val="7AFA50CA"/>
    <w:rsid w:val="7C103C11"/>
    <w:rsid w:val="7C424075"/>
    <w:rsid w:val="7CC55A69"/>
    <w:rsid w:val="7D0C1612"/>
    <w:rsid w:val="7D4B2F1F"/>
    <w:rsid w:val="7E680324"/>
    <w:rsid w:val="7FFD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1238</Words>
  <Characters>1242</Characters>
  <Lines>0</Lines>
  <Paragraphs>0</Paragraphs>
  <TotalTime>25</TotalTime>
  <ScaleCrop>false</ScaleCrop>
  <LinksUpToDate>false</LinksUpToDate>
  <CharactersWithSpaces>1291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2022-10-27T01:54:00Z</dcterms:created>
  <dc:creator> </dc:creator>
  <cp:lastModifiedBy> </cp:lastModifiedBy>
  <cp:lastPrinted>2022-11-17T06:42:49Z</cp:lastPrinted>
  <dcterms:modified xsi:type="dcterms:W3CDTF">2022-11-17T06:42:52Z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134EB813893B47EFADFD7C6254B75A69</vt:lpwstr>
  </property>
</Properties>
</file>