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宣城皖能环保电</w:t>
      </w:r>
      <w:bookmarkStart w:id="1" w:name="_GoBack"/>
      <w:bookmarkEnd w:id="1"/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力有限公司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（</w:t>
      </w: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试行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）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宣城皖能环保电力有限公司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</w:rPr>
        <w:t>环保发电</w:t>
      </w:r>
      <w:r>
        <w:rPr>
          <w:rFonts w:ascii="仿宋" w:hAnsi="仿宋" w:eastAsia="仿宋"/>
          <w:sz w:val="32"/>
          <w:szCs w:val="32"/>
        </w:rPr>
        <w:t>公司”）信息公开工作，提高环保发电公司工作透明度，主动接受社会监督，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</w:rPr>
        <w:t>省能源集团有限公司信息公开管理办法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和《</w:t>
      </w:r>
      <w:r>
        <w:rPr>
          <w:rFonts w:hint="eastAsia" w:ascii="仿宋" w:hAnsi="仿宋" w:eastAsia="仿宋"/>
          <w:sz w:val="32"/>
          <w:szCs w:val="32"/>
        </w:rPr>
        <w:t>安徽皖能环保发电有限公司信息公开管理办法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ascii="仿宋" w:hAnsi="仿宋" w:eastAsia="仿宋"/>
          <w:sz w:val="32"/>
          <w:szCs w:val="32"/>
        </w:rPr>
        <w:t>公司针对不同的信息选择适合的公开方式，包括环保发电公司门户网站等。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作为信息公开的牵头部门，负责制订管理制度及日常工作；公司各部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信息公开内容由各相关职能部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提供素材，经分管领导和公</w:t>
      </w:r>
      <w:r>
        <w:rPr>
          <w:rFonts w:ascii="仿宋" w:hAnsi="仿宋" w:eastAsia="仿宋"/>
          <w:sz w:val="32"/>
          <w:szCs w:val="32"/>
          <w:highlight w:val="none"/>
        </w:rPr>
        <w:t>司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总经理</w:t>
      </w:r>
      <w:r>
        <w:rPr>
          <w:rFonts w:ascii="仿宋" w:hAnsi="仿宋" w:eastAsia="仿宋"/>
          <w:sz w:val="32"/>
          <w:szCs w:val="32"/>
          <w:highlight w:val="none"/>
        </w:rPr>
        <w:t>审批后，按照要求由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总经理工作部专人</w:t>
      </w:r>
      <w:r>
        <w:rPr>
          <w:rFonts w:ascii="仿宋" w:hAnsi="仿宋" w:eastAsia="仿宋"/>
          <w:sz w:val="32"/>
          <w:szCs w:val="32"/>
          <w:highlight w:val="none"/>
        </w:rPr>
        <w:t>进行挂网公布。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需采用环保发电公司门户网站形式公开的信息，按照《安徽皖能环保发电有限公司宣传报道工作管理办法》执行。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</w:t>
      </w:r>
      <w:r>
        <w:rPr>
          <w:rFonts w:ascii="仿宋" w:hAnsi="仿宋" w:eastAsia="仿宋"/>
          <w:sz w:val="32"/>
          <w:szCs w:val="32"/>
        </w:rPr>
        <w:t>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保密委员会确定。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ascii="仿宋" w:hAnsi="仿宋" w:eastAsia="仿宋"/>
          <w:sz w:val="32"/>
          <w:szCs w:val="32"/>
        </w:rPr>
        <w:t>公司保密委员会负责指导各部门对拟公开信息进行保密审查，督促检查信息公开工作中的保密责任落实情况。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本办法由公司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总经理工作部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trackRevisions w:val="1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10.18.37:80/seeyon/officeservlet"/>
  </w:docVars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2602DB3"/>
    <w:rsid w:val="131D623D"/>
    <w:rsid w:val="138D23A3"/>
    <w:rsid w:val="184B525C"/>
    <w:rsid w:val="1D187454"/>
    <w:rsid w:val="1E7948A6"/>
    <w:rsid w:val="236C49D9"/>
    <w:rsid w:val="27EB7E66"/>
    <w:rsid w:val="28494CC9"/>
    <w:rsid w:val="285D3C50"/>
    <w:rsid w:val="2AC1289E"/>
    <w:rsid w:val="2CC10754"/>
    <w:rsid w:val="2D2C202A"/>
    <w:rsid w:val="2D8F37B0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8B23CA4"/>
    <w:rsid w:val="3BAB4749"/>
    <w:rsid w:val="3C3814A4"/>
    <w:rsid w:val="3C681D8A"/>
    <w:rsid w:val="3D3504AB"/>
    <w:rsid w:val="41C55588"/>
    <w:rsid w:val="43FB1735"/>
    <w:rsid w:val="4426566F"/>
    <w:rsid w:val="447640EE"/>
    <w:rsid w:val="46CC73B9"/>
    <w:rsid w:val="498D56B8"/>
    <w:rsid w:val="4D526C76"/>
    <w:rsid w:val="4F9935B0"/>
    <w:rsid w:val="4FD31A5D"/>
    <w:rsid w:val="5299209E"/>
    <w:rsid w:val="53C06C31"/>
    <w:rsid w:val="53D64FAA"/>
    <w:rsid w:val="53FC6A34"/>
    <w:rsid w:val="584D78D0"/>
    <w:rsid w:val="5975743C"/>
    <w:rsid w:val="5A401E1F"/>
    <w:rsid w:val="5BE60B0F"/>
    <w:rsid w:val="5CCC5D53"/>
    <w:rsid w:val="5D017965"/>
    <w:rsid w:val="5FCF7368"/>
    <w:rsid w:val="60506600"/>
    <w:rsid w:val="69F07298"/>
    <w:rsid w:val="6B1441F9"/>
    <w:rsid w:val="6BD1602B"/>
    <w:rsid w:val="70097279"/>
    <w:rsid w:val="700C2451"/>
    <w:rsid w:val="76854D0B"/>
    <w:rsid w:val="77936AFB"/>
    <w:rsid w:val="7DA40DAA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1237</Words>
  <Characters>1241</Characters>
  <Lines>9</Lines>
  <Paragraphs>2</Paragraphs>
  <TotalTime>8</TotalTime>
  <ScaleCrop>false</ScaleCrop>
  <LinksUpToDate>false</LinksUpToDate>
  <CharactersWithSpaces>1278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周亚斐</cp:lastModifiedBy>
  <dcterms:modified xsi:type="dcterms:W3CDTF">2022-11-07T07:00:03Z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DB881F42B5F249109F5541F8416B450E</vt:lpwstr>
  </property>
</Properties>
</file>