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ind w:firstLine="1320" w:firstLineChars="300"/>
        <w:contextualSpacing/>
        <w:jc w:val="both"/>
        <w:outlineLvl w:val="0"/>
        <w:rPr>
          <w:rFonts w:hint="eastAsia"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安徽省</w:t>
      </w: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生物天然气开发股份有限</w:t>
      </w:r>
      <w:r>
        <w:rPr>
          <w:rFonts w:hint="eastAsia" w:ascii="宋体" w:hAnsi="宋体" w:eastAsia="方正小标宋简体"/>
          <w:kern w:val="0"/>
          <w:sz w:val="44"/>
          <w:szCs w:val="44"/>
        </w:rPr>
        <w:t>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2022年10月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</w:rPr>
        <w:t>安徽省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生物天然气开发股份有限公司</w:t>
      </w:r>
      <w:r>
        <w:rPr>
          <w:rFonts w:ascii="仿宋" w:hAnsi="仿宋" w:eastAsia="仿宋"/>
          <w:sz w:val="32"/>
          <w:szCs w:val="32"/>
        </w:rPr>
        <w:t>（以下简称“公司”）信息公开工作，提高公司工作透明度，主动接受社会监督，结合公司实际，特制定本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>公司针对不同的信息选择适合的公开方式，包括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上一级</w:t>
      </w:r>
      <w:r>
        <w:rPr>
          <w:rFonts w:ascii="仿宋" w:hAnsi="仿宋" w:eastAsia="仿宋"/>
          <w:sz w:val="32"/>
          <w:szCs w:val="32"/>
        </w:rPr>
        <w:t>公司门户网站、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公司门户网站、公司</w:t>
      </w:r>
      <w:r>
        <w:rPr>
          <w:rFonts w:ascii="仿宋" w:hAnsi="仿宋" w:eastAsia="仿宋"/>
          <w:sz w:val="32"/>
          <w:szCs w:val="32"/>
        </w:rPr>
        <w:t>微信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公众号</w:t>
      </w:r>
      <w:r>
        <w:rPr>
          <w:rFonts w:ascii="仿宋" w:hAnsi="仿宋" w:eastAsia="仿宋"/>
          <w:sz w:val="32"/>
          <w:szCs w:val="32"/>
        </w:rPr>
        <w:t>等。</w:t>
      </w:r>
      <w:r>
        <w:rPr>
          <w:rFonts w:hint="eastAsia" w:ascii="仿宋" w:hAnsi="仿宋" w:eastAsia="仿宋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综合部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公司</w:t>
      </w:r>
      <w:r>
        <w:rPr>
          <w:rFonts w:ascii="仿宋" w:hAnsi="仿宋" w:eastAsia="仿宋"/>
          <w:sz w:val="32"/>
          <w:szCs w:val="32"/>
        </w:rPr>
        <w:t>各部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室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（四）严格责任。公司相关部门按照“谁形成谁公开，谁公开谁负责”的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ascii="仿宋" w:hAnsi="仿宋" w:eastAsia="仿宋"/>
          <w:sz w:val="32"/>
          <w:szCs w:val="32"/>
        </w:rPr>
        <w:t>  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信息公开的内容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事项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要干部</w:t>
      </w:r>
      <w:r>
        <w:rPr>
          <w:rFonts w:hint="eastAsia" w:ascii="仿宋" w:hAnsi="仿宋" w:eastAsia="仿宋"/>
          <w:sz w:val="32"/>
          <w:szCs w:val="32"/>
        </w:rPr>
        <w:t>任免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重大项目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投资</w:t>
      </w:r>
      <w:r>
        <w:rPr>
          <w:rFonts w:hint="eastAsia" w:ascii="仿宋" w:hAnsi="仿宋" w:eastAsia="仿宋"/>
          <w:sz w:val="32"/>
          <w:szCs w:val="32"/>
        </w:rPr>
        <w:t>安排及大额资金运作等情况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企业党建情况；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）有关部门依法要求公开的监督检查问题整改情况、重大突发事件事态发展和应急处置情况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）其他依照法律法规规定应当主动公开的信息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 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（三）公司认定的可能对他人隐私和名誉构成侵害、对相关人员合法权益造成损害、对企业及社会的正常秩序带来影响的信息。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  审批流程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ascii="仿宋" w:hAnsi="仿宋" w:eastAsia="仿宋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目前公司没有门户网站，</w:t>
      </w:r>
      <w:r>
        <w:rPr>
          <w:rFonts w:ascii="仿宋" w:hAnsi="仿宋" w:eastAsia="仿宋"/>
          <w:sz w:val="32"/>
          <w:szCs w:val="32"/>
        </w:rPr>
        <w:t>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在集团公司网站公开信息。审批流程按照部门提出，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审核</w:t>
      </w:r>
      <w:r>
        <w:rPr>
          <w:rFonts w:ascii="仿宋" w:hAnsi="仿宋" w:eastAsia="仿宋"/>
          <w:sz w:val="32"/>
          <w:szCs w:val="32"/>
        </w:rPr>
        <w:t>同意，提交公司主要领导审批后公开。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  保密审查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/>
          <w:bCs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公司在公开信息前，应当依照《中华人民共和国保守国家秘密法》以及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公司相关</w:t>
      </w:r>
      <w:r>
        <w:rPr>
          <w:rFonts w:ascii="仿宋" w:hAnsi="仿宋" w:eastAsia="仿宋"/>
          <w:sz w:val="32"/>
          <w:szCs w:val="32"/>
        </w:rPr>
        <w:t>规定，对拟公开信息进行保密审查，对信息不能确定是否涉密时，应当报</w:t>
      </w:r>
      <w:bookmarkStart w:id="1" w:name="_GoBack"/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保密委员会办公室确定。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条  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公司保密委员会办公室负责指导各部门对拟公开信息进行保密审查，督促检查信息公开工作中的保密责</w:t>
      </w:r>
      <w:bookmarkEnd w:id="1"/>
      <w:r>
        <w:rPr>
          <w:rFonts w:ascii="仿宋" w:hAnsi="仿宋" w:eastAsia="仿宋"/>
          <w:sz w:val="32"/>
          <w:szCs w:val="32"/>
        </w:rPr>
        <w:t>任落实情况。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color w:val="FF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附  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综合部</w:t>
      </w:r>
      <w:r>
        <w:rPr>
          <w:rFonts w:hint="eastAsia" w:ascii="仿宋" w:hAnsi="仿宋" w:eastAsia="仿宋"/>
          <w:sz w:val="32"/>
          <w:szCs w:val="32"/>
        </w:rPr>
        <w:t>负责解释，</w:t>
      </w:r>
      <w:r>
        <w:rPr>
          <w:rFonts w:ascii="仿宋" w:hAnsi="仿宋" w:eastAsia="仿宋"/>
          <w:sz w:val="32"/>
          <w:szCs w:val="32"/>
        </w:rPr>
        <w:t>公司全资、控股子公司参照执行。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bCs/>
          <w:sz w:val="32"/>
          <w:szCs w:val="32"/>
        </w:rPr>
        <w:t>条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425" w:num="1"/>
          <w:docGrid w:type="linesAndChars" w:linePitch="312" w:charSpace="0"/>
        </w:sectPr>
      </w:pPr>
    </w:p>
    <w:tbl>
      <w:tblPr>
        <w:tblStyle w:val="9"/>
        <w:tblW w:w="9750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4"/>
        <w:gridCol w:w="2891"/>
        <w:gridCol w:w="2072"/>
        <w:gridCol w:w="282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  <w:jc w:val="center"/>
        </w:trPr>
        <w:tc>
          <w:tcPr>
            <w:tcW w:w="97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信息公开内容审批表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jc w:val="center"/>
        </w:trPr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公开内容</w:t>
            </w:r>
          </w:p>
        </w:tc>
        <w:tc>
          <w:tcPr>
            <w:tcW w:w="7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0" w:hRule="atLeast"/>
          <w:jc w:val="center"/>
        </w:trPr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部门主任审批</w:t>
            </w:r>
          </w:p>
        </w:tc>
        <w:tc>
          <w:tcPr>
            <w:tcW w:w="7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0" w:hRule="atLeast"/>
          <w:jc w:val="center"/>
        </w:trPr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保密委员会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办公室</w:t>
            </w:r>
          </w:p>
        </w:tc>
        <w:tc>
          <w:tcPr>
            <w:tcW w:w="7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9" w:hRule="atLeast"/>
          <w:jc w:val="center"/>
        </w:trPr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分管领导审批</w:t>
            </w:r>
          </w:p>
        </w:tc>
        <w:tc>
          <w:tcPr>
            <w:tcW w:w="7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0" w:hRule="atLeast"/>
          <w:jc w:val="center"/>
        </w:trPr>
        <w:tc>
          <w:tcPr>
            <w:tcW w:w="1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总经理审批</w:t>
            </w:r>
          </w:p>
        </w:tc>
        <w:tc>
          <w:tcPr>
            <w:tcW w:w="77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991B4F6-F3C6-4426-B6FD-356EB1CA669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56205FA0-B4C6-4E43-8ED6-D558EFBF6BF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6ABF41C-D3F0-4733-9F98-04902AA126C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ZDk1ZDg4NTVjNjVhMjY0ODhhZGJmNjAxYmUyMTYifQ=="/>
  </w:docVars>
  <w:rsids>
    <w:rsidRoot w:val="00112EDA"/>
    <w:rsid w:val="0000073F"/>
    <w:rsid w:val="00051F2D"/>
    <w:rsid w:val="00057CFA"/>
    <w:rsid w:val="000802FF"/>
    <w:rsid w:val="00112EDA"/>
    <w:rsid w:val="00140ED5"/>
    <w:rsid w:val="0014303C"/>
    <w:rsid w:val="00190285"/>
    <w:rsid w:val="001C1371"/>
    <w:rsid w:val="001C70D8"/>
    <w:rsid w:val="001D0E81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D789B"/>
    <w:rsid w:val="00A73320"/>
    <w:rsid w:val="00A80169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3C63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1166194"/>
    <w:rsid w:val="03045209"/>
    <w:rsid w:val="065155BF"/>
    <w:rsid w:val="0A8A2498"/>
    <w:rsid w:val="0E802627"/>
    <w:rsid w:val="0EAF6971"/>
    <w:rsid w:val="0EC11709"/>
    <w:rsid w:val="0F931DEF"/>
    <w:rsid w:val="131D623D"/>
    <w:rsid w:val="138D23A3"/>
    <w:rsid w:val="15A25AB4"/>
    <w:rsid w:val="1D187454"/>
    <w:rsid w:val="1E7948A6"/>
    <w:rsid w:val="1EB73D25"/>
    <w:rsid w:val="230C18FA"/>
    <w:rsid w:val="236C49D9"/>
    <w:rsid w:val="27F52206"/>
    <w:rsid w:val="285D3C50"/>
    <w:rsid w:val="2DAD2DB1"/>
    <w:rsid w:val="2ECD18DF"/>
    <w:rsid w:val="2FF10740"/>
    <w:rsid w:val="307A633A"/>
    <w:rsid w:val="30F85AFE"/>
    <w:rsid w:val="33734F42"/>
    <w:rsid w:val="35941FDE"/>
    <w:rsid w:val="38B23CA4"/>
    <w:rsid w:val="3C3814A4"/>
    <w:rsid w:val="3C681D8A"/>
    <w:rsid w:val="3C8D4C11"/>
    <w:rsid w:val="41C55588"/>
    <w:rsid w:val="43FB1735"/>
    <w:rsid w:val="4426566F"/>
    <w:rsid w:val="447640EE"/>
    <w:rsid w:val="45062AD1"/>
    <w:rsid w:val="46CC73B9"/>
    <w:rsid w:val="4A07528B"/>
    <w:rsid w:val="4D526C76"/>
    <w:rsid w:val="4FD31A5D"/>
    <w:rsid w:val="52315264"/>
    <w:rsid w:val="537D1D63"/>
    <w:rsid w:val="5975743C"/>
    <w:rsid w:val="5BE60B0F"/>
    <w:rsid w:val="5D017965"/>
    <w:rsid w:val="5FCF7368"/>
    <w:rsid w:val="60506600"/>
    <w:rsid w:val="69F07298"/>
    <w:rsid w:val="6B1441F9"/>
    <w:rsid w:val="700C2451"/>
    <w:rsid w:val="76854D0B"/>
    <w:rsid w:val="77936AFB"/>
    <w:rsid w:val="7EB26010"/>
    <w:rsid w:val="7FB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1113</Words>
  <Characters>1117</Characters>
  <Lines>9</Lines>
  <Paragraphs>2</Paragraphs>
  <TotalTime>321</TotalTime>
  <ScaleCrop>false</ScaleCrop>
  <LinksUpToDate>false</LinksUpToDate>
  <CharactersWithSpaces>1158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老潘</cp:lastModifiedBy>
  <cp:lastPrinted>2022-10-19T03:18:00Z</cp:lastPrinted>
  <dcterms:modified xsi:type="dcterms:W3CDTF">2022-10-31T08:17:58Z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5435B27108B94026B64AC91070DAC347</vt:lpwstr>
  </property>
</Properties>
</file>